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9A0D43" w:rsidRPr="005D203B">
        <w:rPr>
          <w:rFonts w:ascii="Arial" w:hAnsi="Arial" w:cs="Arial"/>
        </w:rPr>
        <w:t>3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20</w:t>
      </w:r>
      <w:r w:rsidRPr="005D203B">
        <w:rPr>
          <w:rFonts w:ascii="Arial" w:hAnsi="Arial" w:cs="Arial"/>
        </w:rPr>
        <w:t>-01/</w:t>
      </w:r>
      <w:r w:rsidR="00632011">
        <w:rPr>
          <w:rFonts w:ascii="Arial" w:hAnsi="Arial" w:cs="Arial"/>
        </w:rPr>
        <w:t>30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-01-</w:t>
      </w:r>
      <w:r w:rsidR="006F546E">
        <w:rPr>
          <w:rFonts w:ascii="Arial" w:hAnsi="Arial" w:cs="Arial"/>
        </w:rPr>
        <w:t>20</w:t>
      </w:r>
      <w:r w:rsidR="009A0D43" w:rsidRPr="005D203B">
        <w:rPr>
          <w:rFonts w:ascii="Arial" w:hAnsi="Arial" w:cs="Arial"/>
        </w:rPr>
        <w:t>-</w:t>
      </w:r>
      <w:r w:rsidR="00632011">
        <w:rPr>
          <w:rFonts w:ascii="Arial" w:hAnsi="Arial" w:cs="Arial"/>
        </w:rPr>
        <w:t>1</w:t>
      </w:r>
    </w:p>
    <w:p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632011">
        <w:rPr>
          <w:rFonts w:ascii="Arial" w:hAnsi="Arial" w:cs="Arial"/>
        </w:rPr>
        <w:t>1</w:t>
      </w:r>
      <w:r w:rsidR="00AD14D5">
        <w:rPr>
          <w:rFonts w:ascii="Arial" w:hAnsi="Arial" w:cs="Arial"/>
        </w:rPr>
        <w:t>5</w:t>
      </w:r>
      <w:r w:rsidR="00632011">
        <w:rPr>
          <w:rFonts w:ascii="Arial" w:hAnsi="Arial" w:cs="Arial"/>
        </w:rPr>
        <w:t>.10</w:t>
      </w:r>
      <w:r w:rsidR="006F546E">
        <w:rPr>
          <w:rFonts w:ascii="Arial" w:hAnsi="Arial" w:cs="Arial"/>
        </w:rPr>
        <w:t>.2020</w:t>
      </w:r>
      <w:r w:rsidR="00CC10E2" w:rsidRPr="005D203B">
        <w:rPr>
          <w:rFonts w:ascii="Arial" w:hAnsi="Arial" w:cs="Arial"/>
        </w:rPr>
        <w:t>.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Širola-Pajo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B33E46">
        <w:rPr>
          <w:rFonts w:ascii="Arial" w:hAnsi="Arial" w:cs="Arial"/>
          <w:b/>
          <w:sz w:val="22"/>
          <w:szCs w:val="22"/>
        </w:rPr>
        <w:t>matematike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</w:p>
    <w:p w:rsidR="002F67E9" w:rsidRPr="005D203B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</w:t>
      </w:r>
      <w:r w:rsidR="00B33E46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puno radno vrijeme, </w:t>
      </w:r>
      <w:r w:rsidR="00951C54">
        <w:rPr>
          <w:rFonts w:ascii="Arial" w:hAnsi="Arial" w:cs="Arial"/>
          <w:b/>
          <w:sz w:val="22"/>
          <w:szCs w:val="22"/>
        </w:rPr>
        <w:t>16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izvršitelj/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Isprave se prilažu u neovjerenoj preslici.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Ako kandidati na Natječaj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lastRenderedPageBreak/>
        <w:t>Slijedom navedenog:</w:t>
      </w:r>
    </w:p>
    <w:p w:rsidR="005D203B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-kandidat/</w:t>
      </w:r>
      <w:proofErr w:type="spellStart"/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kinja</w:t>
      </w:r>
      <w:proofErr w:type="spellEnd"/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koji se poziva na pravo prednosti pri zapošljavanju u skladu s odredbama Zakona o hrvatskim braniteljima iz Domovinskog rata i članovima njihove obitelji (NN 121/17</w:t>
      </w:r>
      <w:r w:rsidR="005E10AE">
        <w:rPr>
          <w:rFonts w:ascii="Arial" w:hAnsi="Arial" w:cs="Arial"/>
          <w:color w:val="000000"/>
          <w:sz w:val="22"/>
          <w:szCs w:val="22"/>
          <w:shd w:val="clear" w:color="auto" w:fill="FFFFFF"/>
        </w:rPr>
        <w:t>., 98/19.</w:t>
      </w: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)  dužni su uz prijavu na natječaj dostaviti dokaze iz čl. 103  st.1 Zakona koji su navedeni na internetskoj stranici Ministarstva hrvatskih branitelja.</w:t>
      </w:r>
    </w:p>
    <w:p w:rsidR="002F67E9" w:rsidRPr="005D203B" w:rsidRDefault="002F67E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br/>
      </w:r>
      <w:r w:rsidRPr="005D203B">
        <w:rPr>
          <w:rFonts w:ascii="Arial" w:hAnsi="Arial" w:cs="Arial"/>
          <w:bCs/>
          <w:iCs/>
          <w:sz w:val="22"/>
          <w:szCs w:val="22"/>
        </w:rPr>
        <w:t>Poveznica:</w:t>
      </w:r>
    </w:p>
    <w:p w:rsidR="002F67E9" w:rsidRPr="005D203B" w:rsidRDefault="00AD14D5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5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https://uprava.gov.hr/o-ministarstvu/ustrojstvo/uprava-za-sluzbenicke-odnose/zaposljavanje/prednost-pri-zaposljavanju/738</w:t>
        </w:r>
      </w:hyperlink>
    </w:p>
    <w:p w:rsidR="002F67E9" w:rsidRPr="005D203B" w:rsidRDefault="00AD14D5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6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https://branitelji.gov.hr/zaposljavanje-843/843</w:t>
        </w:r>
      </w:hyperlink>
    </w:p>
    <w:p w:rsidR="002F67E9" w:rsidRPr="005D203B" w:rsidRDefault="00AD14D5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  <w:hyperlink r:id="rId7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9 Zakona o profesionalnoj rehabilitaciji i zapošljavanju osoba s invaliditetom (NN 157/13, 152/14, 39/18</w:t>
      </w:r>
      <w:r w:rsidR="00B33E46">
        <w:rPr>
          <w:rFonts w:ascii="Arial" w:hAnsi="Arial" w:cs="Arial"/>
          <w:color w:val="000000"/>
          <w:sz w:val="22"/>
          <w:szCs w:val="22"/>
        </w:rPr>
        <w:t>, 32/20</w:t>
      </w:r>
      <w:r w:rsidRPr="005D203B">
        <w:rPr>
          <w:rFonts w:ascii="Arial" w:hAnsi="Arial" w:cs="Arial"/>
          <w:color w:val="000000"/>
          <w:sz w:val="22"/>
          <w:szCs w:val="22"/>
        </w:rPr>
        <w:t>) dužni su uz prijavu na natječaj, pored dokaza o ispunjavanju traženih uvjeta, dostaviti i dokaz o invaliditetu sukladno stavku 3</w:t>
      </w:r>
      <w:r w:rsidR="005E10AE">
        <w:rPr>
          <w:rFonts w:ascii="Arial" w:hAnsi="Arial" w:cs="Arial"/>
          <w:color w:val="000000"/>
          <w:sz w:val="22"/>
          <w:szCs w:val="22"/>
        </w:rPr>
        <w:t>.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navedenog članka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48 f</w:t>
      </w:r>
      <w:r w:rsidR="005E10A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Zakona o zaštiti vojnih i civilnih invalida rata (NN 33/92, 57/92, 77/92, 27/93, 58/93, 02/94, 76/94, 108/95, 108/96, 82/01, 103/03, 148/13</w:t>
      </w:r>
      <w:r w:rsidR="005E10AE">
        <w:rPr>
          <w:rFonts w:ascii="Arial" w:hAnsi="Arial" w:cs="Arial"/>
          <w:color w:val="000000"/>
          <w:sz w:val="22"/>
          <w:szCs w:val="22"/>
        </w:rPr>
        <w:t>, 98/19</w:t>
      </w:r>
      <w:r w:rsidRPr="005D203B">
        <w:rPr>
          <w:rFonts w:ascii="Arial" w:hAnsi="Arial" w:cs="Arial"/>
          <w:color w:val="000000"/>
          <w:sz w:val="22"/>
          <w:szCs w:val="22"/>
        </w:rPr>
        <w:t>) dužni su uz prijavu na natječaj, pored dokaza o ispunjavanju traženih uvjeta, dostaviti i rješenje, odnosno potvrdu iz koje je vidljivo spomenuto pravo.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Pajo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F3440D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AD14D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5</w:t>
      </w:r>
      <w:r w:rsidR="00F3440D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.10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.2020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F3440D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AD14D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bookmarkStart w:id="0" w:name="_GoBack"/>
      <w:bookmarkEnd w:id="0"/>
      <w:r w:rsidR="00F3440D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.10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.2020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 xml:space="preserve">Povjerenstvo utvrđuje listu kandidata prijavljenih na natječaj koji ispunjavaju formalne uvjete iz natječaja, a čije su prijave pravodobne, potpune i vlastoručno potpisane te kandidate s te liste </w:t>
      </w: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upućuje u postupak vrednovanja radi utvrđivanja znanja, sposobnosti, motivacije i vještina te rezultata u dosadašnjem radu.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8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:rsidR="00C25A8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C1D94"/>
    <w:rsid w:val="000E52AA"/>
    <w:rsid w:val="00170AE9"/>
    <w:rsid w:val="001A2EC2"/>
    <w:rsid w:val="002A4DD9"/>
    <w:rsid w:val="002F67E9"/>
    <w:rsid w:val="0038616C"/>
    <w:rsid w:val="003B1DDE"/>
    <w:rsid w:val="00431720"/>
    <w:rsid w:val="00492756"/>
    <w:rsid w:val="004A3717"/>
    <w:rsid w:val="004C1ED0"/>
    <w:rsid w:val="00512236"/>
    <w:rsid w:val="005D203B"/>
    <w:rsid w:val="005E10AE"/>
    <w:rsid w:val="005F3A50"/>
    <w:rsid w:val="00632011"/>
    <w:rsid w:val="006F546E"/>
    <w:rsid w:val="00775B1B"/>
    <w:rsid w:val="00845CB3"/>
    <w:rsid w:val="00951C54"/>
    <w:rsid w:val="009910DD"/>
    <w:rsid w:val="009A0D43"/>
    <w:rsid w:val="009A5E28"/>
    <w:rsid w:val="00AB1124"/>
    <w:rsid w:val="00AD14D5"/>
    <w:rsid w:val="00B33E46"/>
    <w:rsid w:val="00C25A89"/>
    <w:rsid w:val="00CC10E2"/>
    <w:rsid w:val="00E12957"/>
    <w:rsid w:val="00EA5BA4"/>
    <w:rsid w:val="00F311F8"/>
    <w:rsid w:val="00F3440D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2978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spajo-nedesci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uprava.gov.hr/o-ministarstvu/ustrojstvo/uprava-za-sluzbenicke-odnose/zaposljavanje/prednost-pri-zaposljavanju/7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Klara Švraka</cp:lastModifiedBy>
  <cp:revision>3</cp:revision>
  <cp:lastPrinted>2018-10-23T06:11:00Z</cp:lastPrinted>
  <dcterms:created xsi:type="dcterms:W3CDTF">2020-10-15T10:00:00Z</dcterms:created>
  <dcterms:modified xsi:type="dcterms:W3CDTF">2020-10-15T10:54:00Z</dcterms:modified>
</cp:coreProperties>
</file>